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97C" w:rsidRDefault="0023677F">
      <w:pPr>
        <w:pStyle w:val="Body"/>
        <w:jc w:val="center"/>
      </w:pPr>
      <w:r>
        <w:t xml:space="preserve">Progressive Era </w:t>
      </w:r>
    </w:p>
    <w:p w:rsidR="0058397C" w:rsidRDefault="0023677F">
      <w:pPr>
        <w:pStyle w:val="Body"/>
        <w:jc w:val="center"/>
      </w:pPr>
      <w:r>
        <w:t>Reform Movements</w:t>
      </w:r>
    </w:p>
    <w:p w:rsidR="0058397C" w:rsidRDefault="0023677F">
      <w:pPr>
        <w:pStyle w:val="Body"/>
        <w:jc w:val="center"/>
      </w:pPr>
      <w:r>
        <w:t>Project</w:t>
      </w:r>
    </w:p>
    <w:p w:rsidR="0058397C" w:rsidRDefault="0058397C">
      <w:pPr>
        <w:pStyle w:val="Body"/>
        <w:jc w:val="center"/>
      </w:pPr>
    </w:p>
    <w:p w:rsidR="0058397C" w:rsidRDefault="0023677F">
      <w:pPr>
        <w:pStyle w:val="Body"/>
        <w:numPr>
          <w:ilvl w:val="0"/>
          <w:numId w:val="2"/>
        </w:numPr>
      </w:pPr>
      <w:r>
        <w:t>Temperance Movement</w:t>
      </w:r>
    </w:p>
    <w:p w:rsidR="0058397C" w:rsidRDefault="0023677F">
      <w:pPr>
        <w:pStyle w:val="Body"/>
        <w:numPr>
          <w:ilvl w:val="0"/>
          <w:numId w:val="2"/>
        </w:numPr>
      </w:pPr>
      <w:r>
        <w:t>Populist Party of The United States</w:t>
      </w:r>
    </w:p>
    <w:p w:rsidR="0058397C" w:rsidRDefault="0023677F">
      <w:pPr>
        <w:pStyle w:val="Body"/>
        <w:numPr>
          <w:ilvl w:val="0"/>
          <w:numId w:val="2"/>
        </w:numPr>
      </w:pPr>
      <w:r>
        <w:t>Women</w:t>
      </w:r>
      <w:r>
        <w:t>’</w:t>
      </w:r>
      <w:r>
        <w:t>s Suffrage</w:t>
      </w:r>
    </w:p>
    <w:p w:rsidR="0058397C" w:rsidRDefault="0023677F">
      <w:pPr>
        <w:pStyle w:val="Body"/>
        <w:numPr>
          <w:ilvl w:val="0"/>
          <w:numId w:val="2"/>
        </w:numPr>
      </w:pPr>
      <w:r>
        <w:t>Progressive Amendments (16, 17, 18, 19)</w:t>
      </w:r>
    </w:p>
    <w:p w:rsidR="0058397C" w:rsidRDefault="0023677F">
      <w:pPr>
        <w:pStyle w:val="Body"/>
        <w:numPr>
          <w:ilvl w:val="0"/>
          <w:numId w:val="2"/>
        </w:numPr>
      </w:pPr>
      <w:r>
        <w:t>The Gospel of Wealth, Andrew Carnegie and Philanthropy</w:t>
      </w:r>
    </w:p>
    <w:p w:rsidR="0058397C" w:rsidRDefault="0023677F">
      <w:pPr>
        <w:pStyle w:val="Body"/>
        <w:numPr>
          <w:ilvl w:val="0"/>
          <w:numId w:val="2"/>
        </w:numPr>
      </w:pPr>
      <w:r>
        <w:t>Upton Sinclair</w:t>
      </w:r>
      <w:r>
        <w:t>’</w:t>
      </w:r>
      <w:r>
        <w:t xml:space="preserve">s The Jungle / Pure Food and Drug Act  </w:t>
      </w:r>
    </w:p>
    <w:p w:rsidR="0058397C" w:rsidRDefault="0023677F">
      <w:pPr>
        <w:pStyle w:val="Body"/>
        <w:numPr>
          <w:ilvl w:val="0"/>
          <w:numId w:val="2"/>
        </w:numPr>
      </w:pPr>
      <w:r>
        <w:t>Education Reform 1910-1920</w:t>
      </w:r>
    </w:p>
    <w:p w:rsidR="0058397C" w:rsidRDefault="0023677F">
      <w:pPr>
        <w:pStyle w:val="Body"/>
        <w:numPr>
          <w:ilvl w:val="0"/>
          <w:numId w:val="2"/>
        </w:numPr>
      </w:pPr>
      <w:r>
        <w:t>Child Labor Reform / Child Labor Laws</w:t>
      </w:r>
    </w:p>
    <w:p w:rsidR="0058397C" w:rsidRDefault="0023677F">
      <w:pPr>
        <w:pStyle w:val="Body"/>
        <w:numPr>
          <w:ilvl w:val="0"/>
          <w:numId w:val="2"/>
        </w:numPr>
      </w:pPr>
      <w:r>
        <w:t>The Gilded Age</w:t>
      </w:r>
    </w:p>
    <w:p w:rsidR="0058397C" w:rsidRDefault="0023677F">
      <w:pPr>
        <w:pStyle w:val="Body"/>
        <w:numPr>
          <w:ilvl w:val="0"/>
          <w:numId w:val="2"/>
        </w:numPr>
      </w:pPr>
      <w:r>
        <w:t>Eugene Debs</w:t>
      </w:r>
    </w:p>
    <w:p w:rsidR="0058397C" w:rsidRDefault="0023677F">
      <w:pPr>
        <w:pStyle w:val="Body"/>
        <w:numPr>
          <w:ilvl w:val="0"/>
          <w:numId w:val="2"/>
        </w:numPr>
      </w:pPr>
      <w:r>
        <w:t>Jane Adams Settlement House</w:t>
      </w:r>
    </w:p>
    <w:p w:rsidR="0058397C" w:rsidRDefault="0023677F">
      <w:pPr>
        <w:pStyle w:val="Body"/>
        <w:numPr>
          <w:ilvl w:val="0"/>
          <w:numId w:val="2"/>
        </w:numPr>
      </w:pPr>
      <w:proofErr w:type="spellStart"/>
      <w:r>
        <w:t>Elenor</w:t>
      </w:r>
      <w:proofErr w:type="spellEnd"/>
      <w:r>
        <w:t xml:space="preserve"> Roosevelt</w:t>
      </w:r>
    </w:p>
    <w:p w:rsidR="0058397C" w:rsidRDefault="0023677F">
      <w:pPr>
        <w:pStyle w:val="Body"/>
        <w:numPr>
          <w:ilvl w:val="0"/>
          <w:numId w:val="2"/>
        </w:numPr>
      </w:pPr>
      <w:r>
        <w:t>A Philip Randolph / Brotherhood of Sleeping Car Porters</w:t>
      </w:r>
    </w:p>
    <w:p w:rsidR="0058397C" w:rsidRDefault="0023677F">
      <w:pPr>
        <w:pStyle w:val="Body"/>
        <w:numPr>
          <w:ilvl w:val="0"/>
          <w:numId w:val="2"/>
        </w:numPr>
      </w:pPr>
      <w:r>
        <w:t>Pullman Strike</w:t>
      </w:r>
    </w:p>
    <w:p w:rsidR="0058397C" w:rsidRDefault="0023677F">
      <w:pPr>
        <w:pStyle w:val="Body"/>
        <w:numPr>
          <w:ilvl w:val="0"/>
          <w:numId w:val="2"/>
        </w:numPr>
      </w:pPr>
      <w:r>
        <w:t>Labor Re</w:t>
      </w:r>
      <w:r>
        <w:t>forms / Working Conditions during the Early 20th Century</w:t>
      </w:r>
    </w:p>
    <w:p w:rsidR="0058397C" w:rsidRDefault="0023677F">
      <w:pPr>
        <w:pStyle w:val="Body"/>
        <w:numPr>
          <w:ilvl w:val="0"/>
          <w:numId w:val="2"/>
        </w:numPr>
      </w:pPr>
      <w:r>
        <w:t>Booker T. Washington</w:t>
      </w:r>
    </w:p>
    <w:p w:rsidR="0058397C" w:rsidRDefault="0023677F">
      <w:pPr>
        <w:pStyle w:val="Body"/>
        <w:numPr>
          <w:ilvl w:val="0"/>
          <w:numId w:val="2"/>
        </w:numPr>
      </w:pPr>
      <w:r>
        <w:t xml:space="preserve">W.E.B. </w:t>
      </w:r>
      <w:proofErr w:type="spellStart"/>
      <w:r>
        <w:t>DuBois</w:t>
      </w:r>
      <w:proofErr w:type="spellEnd"/>
    </w:p>
    <w:p w:rsidR="0058397C" w:rsidRDefault="0023677F">
      <w:pPr>
        <w:pStyle w:val="Body"/>
        <w:numPr>
          <w:ilvl w:val="0"/>
          <w:numId w:val="2"/>
        </w:numPr>
      </w:pPr>
      <w:r>
        <w:t>Labor Reform / Unions</w:t>
      </w:r>
    </w:p>
    <w:p w:rsidR="0058397C" w:rsidRDefault="0058397C">
      <w:pPr>
        <w:pStyle w:val="Body"/>
      </w:pPr>
    </w:p>
    <w:p w:rsidR="0058397C" w:rsidRDefault="0058397C">
      <w:pPr>
        <w:pStyle w:val="Body"/>
      </w:pPr>
    </w:p>
    <w:p w:rsidR="0058397C" w:rsidRDefault="0023677F">
      <w:pPr>
        <w:pStyle w:val="Body"/>
      </w:pPr>
      <w:r>
        <w:t>Each student will pick one</w:t>
      </w:r>
      <w:r>
        <w:t xml:space="preserve"> of the above and create </w:t>
      </w:r>
      <w:proofErr w:type="gramStart"/>
      <w:r>
        <w:t>either a</w:t>
      </w:r>
      <w:proofErr w:type="gramEnd"/>
      <w:r>
        <w:t xml:space="preserve"> </w:t>
      </w:r>
      <w:proofErr w:type="spellStart"/>
      <w:r>
        <w:t>glogster</w:t>
      </w:r>
      <w:proofErr w:type="spellEnd"/>
      <w:r>
        <w:t xml:space="preserve">, a </w:t>
      </w:r>
      <w:proofErr w:type="spellStart"/>
      <w:r>
        <w:t>prezi</w:t>
      </w:r>
      <w:proofErr w:type="spellEnd"/>
      <w:r>
        <w:t xml:space="preserve">, or a </w:t>
      </w:r>
      <w:proofErr w:type="spellStart"/>
      <w:r>
        <w:t>powerpoint</w:t>
      </w:r>
      <w:proofErr w:type="spellEnd"/>
      <w:r>
        <w:t xml:space="preserve"> presentation explaining the importance of that</w:t>
      </w:r>
      <w:r>
        <w:t xml:space="preserve"> person, reform, or event on American History.  </w:t>
      </w:r>
      <w:proofErr w:type="spellStart"/>
      <w:r>
        <w:t>Glogs</w:t>
      </w:r>
      <w:proofErr w:type="spellEnd"/>
      <w:r>
        <w:t xml:space="preserve"> must include typed information as well as pictures, </w:t>
      </w:r>
      <w:proofErr w:type="spellStart"/>
      <w:r>
        <w:t>prezi</w:t>
      </w:r>
      <w:proofErr w:type="spellEnd"/>
      <w:r>
        <w:t xml:space="preserve"> presentations must include pictures, and power point presentation must be a minimum of 10 slides not including the title slide, and contain pict</w:t>
      </w:r>
      <w:r>
        <w:t>ures.</w:t>
      </w:r>
    </w:p>
    <w:p w:rsidR="0058397C" w:rsidRDefault="0058397C">
      <w:pPr>
        <w:pStyle w:val="Body"/>
      </w:pPr>
    </w:p>
    <w:p w:rsidR="0058397C" w:rsidRDefault="0023677F">
      <w:pPr>
        <w:pStyle w:val="Body"/>
      </w:pPr>
      <w:r>
        <w:t xml:space="preserve">Projects are due no later </w:t>
      </w:r>
      <w:proofErr w:type="spellStart"/>
      <w:r>
        <w:t>then</w:t>
      </w:r>
      <w:proofErr w:type="spellEnd"/>
      <w:r>
        <w:t xml:space="preserve"> Tuesday January 21, 2014 at the beginning of your period.</w:t>
      </w:r>
    </w:p>
    <w:sectPr w:rsidR="0058397C" w:rsidSect="0058397C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97C" w:rsidRDefault="0058397C" w:rsidP="0058397C">
      <w:r>
        <w:separator/>
      </w:r>
    </w:p>
  </w:endnote>
  <w:endnote w:type="continuationSeparator" w:id="0">
    <w:p w:rsidR="0058397C" w:rsidRDefault="0058397C" w:rsidP="00583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97C" w:rsidRDefault="0058397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97C" w:rsidRDefault="0058397C" w:rsidP="0058397C">
      <w:r>
        <w:separator/>
      </w:r>
    </w:p>
  </w:footnote>
  <w:footnote w:type="continuationSeparator" w:id="0">
    <w:p w:rsidR="0058397C" w:rsidRDefault="0058397C" w:rsidP="005839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97C" w:rsidRDefault="0058397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36A3E"/>
    <w:multiLevelType w:val="multilevel"/>
    <w:tmpl w:val="D1D44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1">
    <w:nsid w:val="56AB2F38"/>
    <w:multiLevelType w:val="multilevel"/>
    <w:tmpl w:val="4F363388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8397C"/>
    <w:rsid w:val="0023677F"/>
    <w:rsid w:val="00583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839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397C"/>
    <w:rPr>
      <w:u w:val="single"/>
    </w:rPr>
  </w:style>
  <w:style w:type="paragraph" w:customStyle="1" w:styleId="Body">
    <w:name w:val="Body"/>
    <w:rsid w:val="0058397C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rsid w:val="0058397C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Company>Wake County Schools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Steven Fine</cp:lastModifiedBy>
  <cp:revision>2</cp:revision>
  <dcterms:created xsi:type="dcterms:W3CDTF">2014-01-14T12:05:00Z</dcterms:created>
  <dcterms:modified xsi:type="dcterms:W3CDTF">2014-01-14T12:05:00Z</dcterms:modified>
</cp:coreProperties>
</file>